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ayout w:type="fixed"/>
        <w:tblLook w:val="04A0" w:firstRow="1" w:lastRow="0" w:firstColumn="1" w:lastColumn="0" w:noHBand="0" w:noVBand="1"/>
      </w:tblPr>
      <w:tblGrid>
        <w:gridCol w:w="1560"/>
        <w:gridCol w:w="5811"/>
        <w:gridCol w:w="1123"/>
      </w:tblGrid>
      <w:tr w:rsidR="003A369F" w:rsidTr="0055671E">
        <w:tc>
          <w:tcPr>
            <w:tcW w:w="7371" w:type="dxa"/>
            <w:gridSpan w:val="2"/>
            <w:tcBorders>
              <w:top w:val="nil"/>
              <w:left w:val="nil"/>
              <w:bottom w:val="single" w:sz="4" w:space="0" w:color="auto"/>
            </w:tcBorders>
          </w:tcPr>
          <w:p w:rsidR="003A369F" w:rsidRPr="00E12336" w:rsidRDefault="00111DFA" w:rsidP="000A2CA8">
            <w:pPr>
              <w:jc w:val="both"/>
              <w:rPr>
                <w:b/>
              </w:rPr>
            </w:pPr>
            <w:bookmarkStart w:id="0" w:name="_GoBack"/>
            <w:bookmarkEnd w:id="0"/>
            <w:r w:rsidRPr="00E12336">
              <w:rPr>
                <w:b/>
              </w:rPr>
              <w:t>TABLA DE CUALIFICACIÓN DOCENTE</w:t>
            </w:r>
          </w:p>
        </w:tc>
        <w:tc>
          <w:tcPr>
            <w:tcW w:w="1123" w:type="dxa"/>
          </w:tcPr>
          <w:p w:rsidR="003A369F" w:rsidRDefault="003A369F" w:rsidP="000A2CA8">
            <w:pPr>
              <w:jc w:val="both"/>
            </w:pPr>
            <w:r>
              <w:t>Nº ECTS</w:t>
            </w:r>
          </w:p>
        </w:tc>
      </w:tr>
      <w:tr w:rsidR="003A369F" w:rsidTr="0055671E">
        <w:tc>
          <w:tcPr>
            <w:tcW w:w="7371" w:type="dxa"/>
            <w:gridSpan w:val="2"/>
            <w:tcBorders>
              <w:top w:val="single" w:sz="4" w:space="0" w:color="auto"/>
            </w:tcBorders>
          </w:tcPr>
          <w:p w:rsidR="002726C7" w:rsidRPr="007579F8" w:rsidRDefault="007579F8" w:rsidP="000A2CA8">
            <w:pPr>
              <w:jc w:val="both"/>
            </w:pPr>
            <w:r w:rsidRPr="001D7F79">
              <w:rPr>
                <w:b/>
                <w:u w:val="single"/>
              </w:rPr>
              <w:t>MATERIA</w:t>
            </w:r>
            <w:r>
              <w:t xml:space="preserve">: </w:t>
            </w:r>
            <w:r w:rsidR="003577C4">
              <w:t>DERECHO PENAL Y CRIMINOLOGÍA</w:t>
            </w:r>
          </w:p>
          <w:p w:rsidR="002726C7" w:rsidRPr="003A369F" w:rsidRDefault="002726C7" w:rsidP="000A2CA8">
            <w:pPr>
              <w:jc w:val="both"/>
              <w:rPr>
                <w:u w:val="single"/>
              </w:rPr>
            </w:pPr>
          </w:p>
        </w:tc>
        <w:tc>
          <w:tcPr>
            <w:tcW w:w="1123" w:type="dxa"/>
          </w:tcPr>
          <w:p w:rsidR="003A369F" w:rsidRDefault="003A369F" w:rsidP="000A2CA8">
            <w:pPr>
              <w:jc w:val="both"/>
            </w:pPr>
          </w:p>
        </w:tc>
      </w:tr>
      <w:tr w:rsidR="003A369F" w:rsidTr="001D7F79">
        <w:trPr>
          <w:trHeight w:val="469"/>
        </w:trPr>
        <w:tc>
          <w:tcPr>
            <w:tcW w:w="1560" w:type="dxa"/>
          </w:tcPr>
          <w:p w:rsidR="003A369F" w:rsidRDefault="003A369F" w:rsidP="000A2CA8">
            <w:pPr>
              <w:jc w:val="both"/>
              <w:rPr>
                <w:u w:val="single"/>
              </w:rPr>
            </w:pPr>
            <w:r w:rsidRPr="003A369F">
              <w:rPr>
                <w:u w:val="single"/>
              </w:rPr>
              <w:t>Perfil del profesor</w:t>
            </w:r>
          </w:p>
          <w:p w:rsidR="00F77EB7" w:rsidRDefault="00F77EB7" w:rsidP="000A2CA8">
            <w:pPr>
              <w:jc w:val="both"/>
              <w:rPr>
                <w:u w:val="single"/>
              </w:rPr>
            </w:pPr>
          </w:p>
          <w:p w:rsidR="00F77EB7" w:rsidRDefault="00F77EB7" w:rsidP="000A2CA8">
            <w:pPr>
              <w:jc w:val="both"/>
              <w:rPr>
                <w:u w:val="single"/>
              </w:rPr>
            </w:pPr>
          </w:p>
          <w:p w:rsidR="00F77EB7" w:rsidRDefault="00F77EB7" w:rsidP="000A2CA8">
            <w:pPr>
              <w:jc w:val="both"/>
              <w:rPr>
                <w:u w:val="single"/>
              </w:rPr>
            </w:pPr>
          </w:p>
          <w:p w:rsidR="00F77EB7" w:rsidRDefault="00F77EB7" w:rsidP="000A2CA8">
            <w:pPr>
              <w:jc w:val="both"/>
              <w:rPr>
                <w:u w:val="single"/>
              </w:rPr>
            </w:pPr>
          </w:p>
          <w:p w:rsidR="00F77EB7" w:rsidRDefault="00F77EB7" w:rsidP="000A2CA8">
            <w:pPr>
              <w:jc w:val="both"/>
              <w:rPr>
                <w:u w:val="single"/>
              </w:rPr>
            </w:pPr>
          </w:p>
          <w:p w:rsidR="00F77EB7" w:rsidRDefault="00F77EB7" w:rsidP="000A2CA8">
            <w:pPr>
              <w:jc w:val="both"/>
              <w:rPr>
                <w:u w:val="single"/>
              </w:rPr>
            </w:pPr>
          </w:p>
          <w:p w:rsidR="00F77EB7" w:rsidRDefault="00F77EB7" w:rsidP="000A2CA8">
            <w:pPr>
              <w:jc w:val="both"/>
              <w:rPr>
                <w:u w:val="single"/>
              </w:rPr>
            </w:pPr>
          </w:p>
          <w:p w:rsidR="00F77EB7" w:rsidRPr="003A369F" w:rsidRDefault="00F77EB7" w:rsidP="000A2CA8">
            <w:pPr>
              <w:jc w:val="both"/>
              <w:rPr>
                <w:u w:val="single"/>
              </w:rPr>
            </w:pPr>
          </w:p>
        </w:tc>
        <w:tc>
          <w:tcPr>
            <w:tcW w:w="6934" w:type="dxa"/>
            <w:gridSpan w:val="2"/>
          </w:tcPr>
          <w:p w:rsidR="001D7F79" w:rsidRPr="000A2CA8" w:rsidRDefault="000A2CA8" w:rsidP="000A2CA8">
            <w:pPr>
              <w:jc w:val="both"/>
              <w:rPr>
                <w:sz w:val="20"/>
                <w:szCs w:val="20"/>
              </w:rPr>
            </w:pPr>
            <w:r w:rsidRPr="00FC7C2D">
              <w:rPr>
                <w:sz w:val="20"/>
                <w:szCs w:val="20"/>
                <w:u w:val="single"/>
              </w:rPr>
              <w:t>Profesor Ayudante Doctor</w:t>
            </w:r>
            <w:r w:rsidRPr="000A2CA8">
              <w:rPr>
                <w:sz w:val="20"/>
                <w:szCs w:val="20"/>
              </w:rPr>
              <w:t xml:space="preserve"> (Acreditado por la ANECA como Profesor Contrat</w:t>
            </w:r>
            <w:r w:rsidR="009A0834">
              <w:rPr>
                <w:sz w:val="20"/>
                <w:szCs w:val="20"/>
              </w:rPr>
              <w:t>ado</w:t>
            </w:r>
            <w:r w:rsidRPr="000A2CA8">
              <w:rPr>
                <w:sz w:val="20"/>
                <w:szCs w:val="20"/>
              </w:rPr>
              <w:t xml:space="preserve"> Doctor desde 2016). </w:t>
            </w:r>
            <w:r w:rsidR="001D7F79" w:rsidRPr="000A2CA8">
              <w:rPr>
                <w:sz w:val="20"/>
                <w:szCs w:val="20"/>
              </w:rPr>
              <w:t>E</w:t>
            </w:r>
            <w:r>
              <w:rPr>
                <w:sz w:val="20"/>
                <w:szCs w:val="20"/>
              </w:rPr>
              <w:t>specializado</w:t>
            </w:r>
            <w:r w:rsidR="001D7F79" w:rsidRPr="000A2CA8">
              <w:rPr>
                <w:sz w:val="20"/>
                <w:szCs w:val="20"/>
              </w:rPr>
              <w:t xml:space="preserve"> en </w:t>
            </w:r>
            <w:r w:rsidRPr="00FC7C2D">
              <w:rPr>
                <w:sz w:val="20"/>
                <w:szCs w:val="20"/>
                <w:u w:val="single"/>
              </w:rPr>
              <w:t>corrupción y financiación de partidos políticos</w:t>
            </w:r>
            <w:r>
              <w:rPr>
                <w:sz w:val="20"/>
                <w:szCs w:val="20"/>
              </w:rPr>
              <w:t xml:space="preserve"> y en la</w:t>
            </w:r>
            <w:r w:rsidRPr="000A2CA8">
              <w:rPr>
                <w:sz w:val="20"/>
                <w:szCs w:val="20"/>
              </w:rPr>
              <w:t xml:space="preserve"> </w:t>
            </w:r>
            <w:r w:rsidRPr="00FC7C2D">
              <w:rPr>
                <w:sz w:val="20"/>
                <w:szCs w:val="20"/>
                <w:u w:val="single"/>
              </w:rPr>
              <w:t>represión penal y administrativa de la protesta social</w:t>
            </w:r>
            <w:r>
              <w:rPr>
                <w:sz w:val="20"/>
                <w:szCs w:val="20"/>
              </w:rPr>
              <w:t>.</w:t>
            </w:r>
            <w:r w:rsidR="00FC7C2D">
              <w:rPr>
                <w:sz w:val="20"/>
                <w:szCs w:val="20"/>
              </w:rPr>
              <w:t xml:space="preserve"> </w:t>
            </w:r>
            <w:r w:rsidR="00FC7C2D" w:rsidRPr="00FC7C2D">
              <w:rPr>
                <w:sz w:val="20"/>
                <w:szCs w:val="20"/>
              </w:rPr>
              <w:t>Especialista en Investigación Social Aplicada y Análisis de Datos</w:t>
            </w:r>
            <w:r w:rsidR="00FC7C2D">
              <w:rPr>
                <w:sz w:val="20"/>
                <w:szCs w:val="20"/>
              </w:rPr>
              <w:t xml:space="preserve"> por el Centro de Investigaciones Sociológicas (2017-2018). Ha participado en más de </w:t>
            </w:r>
            <w:r w:rsidR="00FC7C2D" w:rsidRPr="00FC7C2D">
              <w:rPr>
                <w:sz w:val="20"/>
                <w:szCs w:val="20"/>
                <w:u w:val="single"/>
              </w:rPr>
              <w:t>cuarenta publicaciones científicas</w:t>
            </w:r>
            <w:r w:rsidR="00FC7C2D">
              <w:rPr>
                <w:sz w:val="20"/>
                <w:szCs w:val="20"/>
              </w:rPr>
              <w:t xml:space="preserve"> y en más de </w:t>
            </w:r>
            <w:r w:rsidR="00FC7C2D">
              <w:rPr>
                <w:sz w:val="20"/>
                <w:szCs w:val="20"/>
                <w:u w:val="single"/>
              </w:rPr>
              <w:t>quince</w:t>
            </w:r>
            <w:r w:rsidR="00FC7C2D" w:rsidRPr="00FC7C2D">
              <w:rPr>
                <w:sz w:val="20"/>
                <w:szCs w:val="20"/>
                <w:u w:val="single"/>
              </w:rPr>
              <w:t xml:space="preserve"> proyectos de investigación</w:t>
            </w:r>
            <w:r w:rsidR="00FC7C2D">
              <w:rPr>
                <w:sz w:val="20"/>
                <w:szCs w:val="20"/>
              </w:rPr>
              <w:t xml:space="preserve">, lo que ha merecido la evaluación positiva de </w:t>
            </w:r>
            <w:r w:rsidR="00FC7C2D" w:rsidRPr="00FC7C2D">
              <w:rPr>
                <w:sz w:val="20"/>
                <w:szCs w:val="20"/>
                <w:u w:val="single"/>
              </w:rPr>
              <w:t>dos sexenios de investigación</w:t>
            </w:r>
            <w:r w:rsidR="00FC7C2D">
              <w:rPr>
                <w:sz w:val="20"/>
                <w:szCs w:val="20"/>
              </w:rPr>
              <w:t xml:space="preserve"> por parte de la </w:t>
            </w:r>
            <w:r w:rsidR="00FC7C2D" w:rsidRPr="00FC7C2D">
              <w:rPr>
                <w:sz w:val="20"/>
                <w:szCs w:val="20"/>
              </w:rPr>
              <w:t>Comisión Nacional Evaluadora de la Actividad Investigadora</w:t>
            </w:r>
            <w:r w:rsidR="00FC7C2D">
              <w:rPr>
                <w:sz w:val="20"/>
                <w:szCs w:val="20"/>
              </w:rPr>
              <w:t xml:space="preserve">. </w:t>
            </w:r>
          </w:p>
          <w:p w:rsidR="001D7F79" w:rsidRPr="000A2CA8" w:rsidRDefault="001D7F79" w:rsidP="000A2CA8">
            <w:pPr>
              <w:jc w:val="both"/>
              <w:rPr>
                <w:sz w:val="20"/>
                <w:szCs w:val="20"/>
              </w:rPr>
            </w:pPr>
          </w:p>
          <w:p w:rsidR="001D7F79" w:rsidRPr="000A2CA8" w:rsidRDefault="00FC7C2D" w:rsidP="000A2CA8">
            <w:pPr>
              <w:jc w:val="both"/>
              <w:rPr>
                <w:sz w:val="20"/>
                <w:szCs w:val="20"/>
              </w:rPr>
            </w:pPr>
            <w:r>
              <w:rPr>
                <w:sz w:val="20"/>
                <w:szCs w:val="20"/>
              </w:rPr>
              <w:t>Ha impartido más de 1000 horas docencia en materias</w:t>
            </w:r>
            <w:r w:rsidR="009A0834">
              <w:rPr>
                <w:sz w:val="20"/>
                <w:szCs w:val="20"/>
              </w:rPr>
              <w:t xml:space="preserve"> de</w:t>
            </w:r>
            <w:r>
              <w:rPr>
                <w:sz w:val="20"/>
                <w:szCs w:val="20"/>
              </w:rPr>
              <w:t xml:space="preserve"> Derecho Penal parte general y especial, derecho penitenciario y derecho penal económico, en diversas universidades y fundamentalmente en la Universidad de Castilla La Mancha</w:t>
            </w:r>
            <w:r w:rsidR="00242E9E">
              <w:rPr>
                <w:sz w:val="20"/>
                <w:szCs w:val="20"/>
              </w:rPr>
              <w:t>, así como asignaturas del grado en criminología (Fundamentos Criminológicos II, Ciencia Penitenciaria), en la Universidad Complutense de Madrid.</w:t>
            </w:r>
          </w:p>
        </w:tc>
      </w:tr>
      <w:tr w:rsidR="00F77EB7" w:rsidTr="00FC7C2D">
        <w:trPr>
          <w:trHeight w:val="1616"/>
        </w:trPr>
        <w:tc>
          <w:tcPr>
            <w:tcW w:w="1560" w:type="dxa"/>
          </w:tcPr>
          <w:p w:rsidR="00F77EB7" w:rsidRDefault="00F77EB7" w:rsidP="000A2CA8">
            <w:pPr>
              <w:jc w:val="both"/>
              <w:rPr>
                <w:u w:val="single"/>
              </w:rPr>
            </w:pPr>
            <w:r w:rsidRPr="003A369F">
              <w:rPr>
                <w:u w:val="single"/>
              </w:rPr>
              <w:t>Líneas de investigación</w:t>
            </w:r>
          </w:p>
          <w:p w:rsidR="00F77EB7" w:rsidRDefault="00F77EB7" w:rsidP="000A2CA8">
            <w:pPr>
              <w:jc w:val="both"/>
              <w:rPr>
                <w:u w:val="single"/>
              </w:rPr>
            </w:pPr>
          </w:p>
          <w:p w:rsidR="00F77EB7" w:rsidRDefault="00F77EB7" w:rsidP="000A2CA8">
            <w:pPr>
              <w:jc w:val="both"/>
              <w:rPr>
                <w:u w:val="single"/>
              </w:rPr>
            </w:pPr>
          </w:p>
          <w:p w:rsidR="00F77EB7" w:rsidRDefault="00F77EB7" w:rsidP="000A2CA8">
            <w:pPr>
              <w:jc w:val="both"/>
              <w:rPr>
                <w:u w:val="single"/>
              </w:rPr>
            </w:pPr>
          </w:p>
          <w:p w:rsidR="00F77EB7" w:rsidRDefault="00F77EB7" w:rsidP="000A2CA8">
            <w:pPr>
              <w:jc w:val="both"/>
              <w:rPr>
                <w:u w:val="single"/>
              </w:rPr>
            </w:pPr>
          </w:p>
          <w:p w:rsidR="00F77EB7" w:rsidRDefault="00F77EB7" w:rsidP="000A2CA8">
            <w:pPr>
              <w:jc w:val="both"/>
              <w:rPr>
                <w:u w:val="single"/>
              </w:rPr>
            </w:pPr>
          </w:p>
          <w:p w:rsidR="00F77EB7" w:rsidRDefault="00F77EB7" w:rsidP="000A2CA8">
            <w:pPr>
              <w:jc w:val="both"/>
              <w:rPr>
                <w:u w:val="single"/>
              </w:rPr>
            </w:pPr>
          </w:p>
          <w:p w:rsidR="00F77EB7" w:rsidRDefault="00F77EB7" w:rsidP="000A2CA8">
            <w:pPr>
              <w:jc w:val="both"/>
              <w:rPr>
                <w:u w:val="single"/>
              </w:rPr>
            </w:pPr>
          </w:p>
          <w:p w:rsidR="00F77EB7" w:rsidRPr="003A369F" w:rsidRDefault="00F77EB7" w:rsidP="000A2CA8">
            <w:pPr>
              <w:jc w:val="both"/>
              <w:rPr>
                <w:u w:val="single"/>
              </w:rPr>
            </w:pPr>
          </w:p>
        </w:tc>
        <w:tc>
          <w:tcPr>
            <w:tcW w:w="6934" w:type="dxa"/>
            <w:gridSpan w:val="2"/>
          </w:tcPr>
          <w:p w:rsidR="001D7F79" w:rsidRPr="000A2CA8" w:rsidRDefault="001D7F79" w:rsidP="000A2CA8">
            <w:pPr>
              <w:jc w:val="both"/>
              <w:rPr>
                <w:sz w:val="20"/>
                <w:szCs w:val="20"/>
              </w:rPr>
            </w:pPr>
            <w:r w:rsidRPr="000A2CA8">
              <w:rPr>
                <w:sz w:val="20"/>
                <w:szCs w:val="20"/>
              </w:rPr>
              <w:t>1.</w:t>
            </w:r>
            <w:r w:rsidR="000A2CA8" w:rsidRPr="000A2CA8">
              <w:rPr>
                <w:sz w:val="20"/>
                <w:szCs w:val="20"/>
              </w:rPr>
              <w:t xml:space="preserve"> Corrupción y financiación de partidos</w:t>
            </w:r>
            <w:r w:rsidR="000A2CA8">
              <w:rPr>
                <w:sz w:val="20"/>
                <w:szCs w:val="20"/>
              </w:rPr>
              <w:t xml:space="preserve"> políticos</w:t>
            </w:r>
          </w:p>
          <w:p w:rsidR="001D7F79" w:rsidRPr="000A2CA8" w:rsidRDefault="001D7F79" w:rsidP="000A2CA8">
            <w:pPr>
              <w:jc w:val="both"/>
              <w:rPr>
                <w:sz w:val="20"/>
                <w:szCs w:val="20"/>
              </w:rPr>
            </w:pPr>
            <w:r w:rsidRPr="000A2CA8">
              <w:rPr>
                <w:sz w:val="20"/>
                <w:szCs w:val="20"/>
              </w:rPr>
              <w:t>2.</w:t>
            </w:r>
            <w:r w:rsidR="000A2CA8" w:rsidRPr="000A2CA8">
              <w:rPr>
                <w:sz w:val="20"/>
                <w:szCs w:val="20"/>
              </w:rPr>
              <w:t xml:space="preserve"> Represión penal y administrativa de la protesta</w:t>
            </w:r>
          </w:p>
          <w:p w:rsidR="001D7F79" w:rsidRPr="000A2CA8" w:rsidRDefault="001D7F79" w:rsidP="000A2CA8">
            <w:pPr>
              <w:jc w:val="both"/>
              <w:rPr>
                <w:sz w:val="20"/>
                <w:szCs w:val="20"/>
              </w:rPr>
            </w:pPr>
            <w:r w:rsidRPr="000A2CA8">
              <w:rPr>
                <w:sz w:val="20"/>
                <w:szCs w:val="20"/>
              </w:rPr>
              <w:t>3.</w:t>
            </w:r>
            <w:r w:rsidR="000A2CA8" w:rsidRPr="000A2CA8">
              <w:rPr>
                <w:sz w:val="20"/>
                <w:szCs w:val="20"/>
              </w:rPr>
              <w:t xml:space="preserve"> Responsabilidad penal de las personas jurídicas</w:t>
            </w:r>
          </w:p>
          <w:p w:rsidR="001D7F79" w:rsidRPr="000A2CA8" w:rsidRDefault="001D7F79" w:rsidP="000A2CA8">
            <w:pPr>
              <w:jc w:val="both"/>
              <w:rPr>
                <w:sz w:val="20"/>
                <w:szCs w:val="20"/>
              </w:rPr>
            </w:pPr>
            <w:r w:rsidRPr="000A2CA8">
              <w:rPr>
                <w:sz w:val="20"/>
                <w:szCs w:val="20"/>
              </w:rPr>
              <w:t>4.</w:t>
            </w:r>
            <w:r w:rsidR="000A2CA8" w:rsidRPr="000A2CA8">
              <w:rPr>
                <w:sz w:val="20"/>
                <w:szCs w:val="20"/>
              </w:rPr>
              <w:t xml:space="preserve"> Evaluación de las normas penales.</w:t>
            </w:r>
          </w:p>
          <w:p w:rsidR="001D7F79" w:rsidRPr="000A2CA8" w:rsidRDefault="001D7F79" w:rsidP="000A2CA8">
            <w:pPr>
              <w:jc w:val="both"/>
              <w:rPr>
                <w:sz w:val="20"/>
                <w:szCs w:val="20"/>
              </w:rPr>
            </w:pPr>
            <w:r w:rsidRPr="000A2CA8">
              <w:rPr>
                <w:sz w:val="20"/>
                <w:szCs w:val="20"/>
              </w:rPr>
              <w:t>5.</w:t>
            </w:r>
            <w:r w:rsidR="000A2CA8" w:rsidRPr="000A2CA8">
              <w:rPr>
                <w:sz w:val="20"/>
                <w:szCs w:val="20"/>
              </w:rPr>
              <w:t xml:space="preserve"> Tecnologías de vigilancia, </w:t>
            </w:r>
            <w:proofErr w:type="spellStart"/>
            <w:r w:rsidR="000A2CA8" w:rsidRPr="000A2CA8">
              <w:rPr>
                <w:sz w:val="20"/>
                <w:szCs w:val="20"/>
              </w:rPr>
              <w:t>big</w:t>
            </w:r>
            <w:proofErr w:type="spellEnd"/>
            <w:r w:rsidR="000A2CA8" w:rsidRPr="000A2CA8">
              <w:rPr>
                <w:sz w:val="20"/>
                <w:szCs w:val="20"/>
              </w:rPr>
              <w:t xml:space="preserve"> data y sistema penal.</w:t>
            </w:r>
          </w:p>
        </w:tc>
      </w:tr>
      <w:tr w:rsidR="006E5F82" w:rsidTr="001D7F79">
        <w:trPr>
          <w:trHeight w:val="2266"/>
        </w:trPr>
        <w:tc>
          <w:tcPr>
            <w:tcW w:w="1560" w:type="dxa"/>
          </w:tcPr>
          <w:p w:rsidR="006E5F82" w:rsidRDefault="006E5F82" w:rsidP="000A2CA8">
            <w:pPr>
              <w:jc w:val="both"/>
              <w:rPr>
                <w:u w:val="single"/>
              </w:rPr>
            </w:pPr>
            <w:r w:rsidRPr="003A369F">
              <w:rPr>
                <w:u w:val="single"/>
              </w:rPr>
              <w:t>Proyectos</w:t>
            </w:r>
          </w:p>
          <w:p w:rsidR="00F77EB7" w:rsidRDefault="00F77EB7" w:rsidP="000A2CA8">
            <w:pPr>
              <w:jc w:val="both"/>
              <w:rPr>
                <w:u w:val="single"/>
              </w:rPr>
            </w:pPr>
          </w:p>
          <w:p w:rsidR="00F77EB7" w:rsidRDefault="00F77EB7" w:rsidP="000A2CA8">
            <w:pPr>
              <w:jc w:val="both"/>
              <w:rPr>
                <w:u w:val="single"/>
              </w:rPr>
            </w:pPr>
          </w:p>
          <w:p w:rsidR="00F77EB7" w:rsidRDefault="00F77EB7" w:rsidP="000A2CA8">
            <w:pPr>
              <w:jc w:val="both"/>
              <w:rPr>
                <w:u w:val="single"/>
              </w:rPr>
            </w:pPr>
          </w:p>
          <w:p w:rsidR="00F77EB7" w:rsidRDefault="00F77EB7" w:rsidP="000A2CA8">
            <w:pPr>
              <w:jc w:val="both"/>
              <w:rPr>
                <w:u w:val="single"/>
              </w:rPr>
            </w:pPr>
          </w:p>
          <w:p w:rsidR="00F77EB7" w:rsidRDefault="00F77EB7" w:rsidP="000A2CA8">
            <w:pPr>
              <w:jc w:val="both"/>
              <w:rPr>
                <w:u w:val="single"/>
              </w:rPr>
            </w:pPr>
          </w:p>
          <w:p w:rsidR="00F77EB7" w:rsidRDefault="00F77EB7" w:rsidP="000A2CA8">
            <w:pPr>
              <w:jc w:val="both"/>
              <w:rPr>
                <w:u w:val="single"/>
              </w:rPr>
            </w:pPr>
          </w:p>
          <w:p w:rsidR="00F77EB7" w:rsidRDefault="00F77EB7" w:rsidP="000A2CA8">
            <w:pPr>
              <w:jc w:val="both"/>
              <w:rPr>
                <w:u w:val="single"/>
              </w:rPr>
            </w:pPr>
          </w:p>
          <w:p w:rsidR="006E5F82" w:rsidRPr="003A369F" w:rsidRDefault="006E5F82" w:rsidP="000A2CA8">
            <w:pPr>
              <w:jc w:val="both"/>
              <w:rPr>
                <w:u w:val="single"/>
              </w:rPr>
            </w:pPr>
          </w:p>
        </w:tc>
        <w:tc>
          <w:tcPr>
            <w:tcW w:w="6934" w:type="dxa"/>
            <w:gridSpan w:val="2"/>
          </w:tcPr>
          <w:p w:rsidR="000A2CA8" w:rsidRDefault="000A2CA8" w:rsidP="000A2CA8">
            <w:pPr>
              <w:jc w:val="both"/>
              <w:rPr>
                <w:sz w:val="20"/>
              </w:rPr>
            </w:pPr>
            <w:r w:rsidRPr="006C0BE7">
              <w:rPr>
                <w:sz w:val="20"/>
              </w:rPr>
              <w:t xml:space="preserve">He participado en 13 </w:t>
            </w:r>
            <w:r>
              <w:rPr>
                <w:sz w:val="20"/>
              </w:rPr>
              <w:t xml:space="preserve">distintos </w:t>
            </w:r>
            <w:r w:rsidRPr="006C0BE7">
              <w:rPr>
                <w:sz w:val="20"/>
              </w:rPr>
              <w:t>proyectos de investigació</w:t>
            </w:r>
            <w:r>
              <w:rPr>
                <w:sz w:val="20"/>
              </w:rPr>
              <w:t>n</w:t>
            </w:r>
            <w:r w:rsidRPr="006C0BE7">
              <w:rPr>
                <w:sz w:val="20"/>
              </w:rPr>
              <w:t>, en el marco tanto de convocatorias nacionales (8), como regionales (4) y universitarias (1). Estos proyectos cubren un amplio espectro temático</w:t>
            </w:r>
            <w:r>
              <w:rPr>
                <w:sz w:val="20"/>
              </w:rPr>
              <w:t xml:space="preserve"> y metodológico</w:t>
            </w:r>
            <w:r w:rsidRPr="006C0BE7">
              <w:rPr>
                <w:sz w:val="20"/>
              </w:rPr>
              <w:t>, que va abarca desde distintos aspectos del derecho penal europeo e internacional, al derecho penal económico y la corrupció</w:t>
            </w:r>
            <w:r>
              <w:rPr>
                <w:sz w:val="20"/>
              </w:rPr>
              <w:t>n</w:t>
            </w:r>
            <w:r w:rsidRPr="006C0BE7">
              <w:rPr>
                <w:sz w:val="20"/>
              </w:rPr>
              <w:t xml:space="preserve">, y la evolución político-criminal </w:t>
            </w:r>
            <w:r>
              <w:rPr>
                <w:sz w:val="20"/>
              </w:rPr>
              <w:t xml:space="preserve">e histórica </w:t>
            </w:r>
            <w:r w:rsidRPr="006C0BE7">
              <w:rPr>
                <w:sz w:val="20"/>
              </w:rPr>
              <w:t xml:space="preserve">del sistema </w:t>
            </w:r>
            <w:r>
              <w:rPr>
                <w:sz w:val="20"/>
              </w:rPr>
              <w:t xml:space="preserve">y el derecho </w:t>
            </w:r>
            <w:r w:rsidRPr="006C0BE7">
              <w:rPr>
                <w:sz w:val="20"/>
              </w:rPr>
              <w:t>penal español. He participado en ellos en distintas modalidades: como investigador a tiempo completo (2 proyectos), como investigador o miembro de equipo de trabajo a tiempo parcial (9 proyectos), y como técnico de investigación contratado con cargo a los mismos (2 proyectos). La cuantía total asignada a los proyectos de investigación en los que he participado asciende a más de 700.000 euros.</w:t>
            </w:r>
          </w:p>
          <w:p w:rsidR="000A2CA8" w:rsidRDefault="000A2CA8" w:rsidP="000A2CA8">
            <w:pPr>
              <w:jc w:val="both"/>
              <w:rPr>
                <w:sz w:val="20"/>
              </w:rPr>
            </w:pPr>
          </w:p>
          <w:p w:rsidR="001D7F79" w:rsidRDefault="000A2CA8" w:rsidP="000A2CA8">
            <w:pPr>
              <w:jc w:val="both"/>
            </w:pPr>
            <w:r>
              <w:rPr>
                <w:sz w:val="20"/>
              </w:rPr>
              <w:t xml:space="preserve">Cabe destacar mi participación como </w:t>
            </w:r>
            <w:r w:rsidRPr="009D0CE2">
              <w:rPr>
                <w:sz w:val="20"/>
                <w:u w:val="single"/>
              </w:rPr>
              <w:t>investigador principal</w:t>
            </w:r>
            <w:r>
              <w:rPr>
                <w:sz w:val="20"/>
              </w:rPr>
              <w:t xml:space="preserve"> (junto con Pedro Oliver Olmo) en el proyecto de investigación “</w:t>
            </w:r>
            <w:r w:rsidRPr="002737A1">
              <w:rPr>
                <w:sz w:val="20"/>
              </w:rPr>
              <w:t>DEL CONTROL DISCIPLINARIO AL CONTROL SECURITARIO EN LA ESPAÑA CONTEMPORÁNEA. HAR2016-75098-R. (AEI / FEDER, UE)</w:t>
            </w:r>
            <w:r>
              <w:rPr>
                <w:sz w:val="20"/>
              </w:rPr>
              <w:t>.</w:t>
            </w:r>
          </w:p>
        </w:tc>
      </w:tr>
      <w:tr w:rsidR="006E5F82" w:rsidTr="00242E9E">
        <w:trPr>
          <w:trHeight w:val="10196"/>
        </w:trPr>
        <w:tc>
          <w:tcPr>
            <w:tcW w:w="1560" w:type="dxa"/>
          </w:tcPr>
          <w:p w:rsidR="006E5F82" w:rsidRDefault="006E5F82" w:rsidP="000A2CA8">
            <w:pPr>
              <w:jc w:val="both"/>
              <w:rPr>
                <w:u w:val="single"/>
              </w:rPr>
            </w:pPr>
            <w:r w:rsidRPr="003A369F">
              <w:rPr>
                <w:u w:val="single"/>
              </w:rPr>
              <w:lastRenderedPageBreak/>
              <w:t>Publicaciones</w:t>
            </w:r>
          </w:p>
          <w:p w:rsidR="00F77EB7" w:rsidRDefault="00F77EB7" w:rsidP="000A2CA8">
            <w:pPr>
              <w:jc w:val="both"/>
              <w:rPr>
                <w:u w:val="single"/>
              </w:rPr>
            </w:pPr>
          </w:p>
          <w:p w:rsidR="00F77EB7" w:rsidRDefault="00F77EB7" w:rsidP="000A2CA8">
            <w:pPr>
              <w:jc w:val="both"/>
              <w:rPr>
                <w:u w:val="single"/>
              </w:rPr>
            </w:pPr>
          </w:p>
          <w:p w:rsidR="00F77EB7" w:rsidRDefault="00F77EB7" w:rsidP="000A2CA8">
            <w:pPr>
              <w:jc w:val="both"/>
              <w:rPr>
                <w:u w:val="single"/>
              </w:rPr>
            </w:pPr>
          </w:p>
          <w:p w:rsidR="00F77EB7" w:rsidRDefault="00F77EB7" w:rsidP="000A2CA8">
            <w:pPr>
              <w:jc w:val="both"/>
              <w:rPr>
                <w:u w:val="single"/>
              </w:rPr>
            </w:pPr>
          </w:p>
          <w:p w:rsidR="00F77EB7" w:rsidRDefault="00F77EB7" w:rsidP="000A2CA8">
            <w:pPr>
              <w:jc w:val="both"/>
              <w:rPr>
                <w:u w:val="single"/>
              </w:rPr>
            </w:pPr>
          </w:p>
          <w:p w:rsidR="006E5F82" w:rsidRDefault="006E5F82" w:rsidP="000A2CA8">
            <w:pPr>
              <w:jc w:val="both"/>
              <w:rPr>
                <w:u w:val="single"/>
              </w:rPr>
            </w:pPr>
          </w:p>
          <w:p w:rsidR="006E5F82" w:rsidRDefault="006E5F82" w:rsidP="000A2CA8">
            <w:pPr>
              <w:jc w:val="both"/>
              <w:rPr>
                <w:u w:val="single"/>
              </w:rPr>
            </w:pPr>
          </w:p>
          <w:p w:rsidR="006E5F82" w:rsidRPr="003A369F" w:rsidRDefault="006E5F82" w:rsidP="000A2CA8">
            <w:pPr>
              <w:jc w:val="both"/>
              <w:rPr>
                <w:u w:val="single"/>
              </w:rPr>
            </w:pPr>
          </w:p>
        </w:tc>
        <w:tc>
          <w:tcPr>
            <w:tcW w:w="6934" w:type="dxa"/>
            <w:gridSpan w:val="2"/>
          </w:tcPr>
          <w:p w:rsidR="003577C4" w:rsidRPr="00B74F38" w:rsidRDefault="003577C4" w:rsidP="000A2CA8">
            <w:pPr>
              <w:jc w:val="both"/>
              <w:rPr>
                <w:sz w:val="20"/>
              </w:rPr>
            </w:pPr>
            <w:r w:rsidRPr="00B74F38">
              <w:rPr>
                <w:sz w:val="20"/>
              </w:rPr>
              <w:t>Durante el periodo 2004-201</w:t>
            </w:r>
            <w:r>
              <w:rPr>
                <w:sz w:val="20"/>
              </w:rPr>
              <w:t>9</w:t>
            </w:r>
            <w:r w:rsidRPr="00B74F38">
              <w:rPr>
                <w:sz w:val="20"/>
              </w:rPr>
              <w:t xml:space="preserve"> he participado en la elaboración </w:t>
            </w:r>
            <w:r>
              <w:rPr>
                <w:sz w:val="20"/>
              </w:rPr>
              <w:t>de más de</w:t>
            </w:r>
            <w:r w:rsidRPr="00B74F38">
              <w:rPr>
                <w:sz w:val="20"/>
              </w:rPr>
              <w:t xml:space="preserve"> 40 publicaciones científicas, en la mayoría de ellas</w:t>
            </w:r>
            <w:r>
              <w:rPr>
                <w:sz w:val="20"/>
              </w:rPr>
              <w:t xml:space="preserve"> </w:t>
            </w:r>
            <w:r w:rsidRPr="00B74F38">
              <w:rPr>
                <w:sz w:val="20"/>
              </w:rPr>
              <w:t>como autor</w:t>
            </w:r>
            <w:r>
              <w:rPr>
                <w:sz w:val="20"/>
              </w:rPr>
              <w:t xml:space="preserve"> o coautor</w:t>
            </w:r>
            <w:r w:rsidRPr="00B74F38">
              <w:rPr>
                <w:sz w:val="20"/>
              </w:rPr>
              <w:t xml:space="preserve">, pero también como editor, director o coordinador. </w:t>
            </w:r>
          </w:p>
          <w:p w:rsidR="003577C4" w:rsidRPr="00B74F38" w:rsidRDefault="003577C4" w:rsidP="000A2CA8">
            <w:pPr>
              <w:jc w:val="both"/>
              <w:rPr>
                <w:sz w:val="20"/>
              </w:rPr>
            </w:pPr>
          </w:p>
          <w:p w:rsidR="003577C4" w:rsidRPr="00B74F38" w:rsidRDefault="003577C4" w:rsidP="000A2CA8">
            <w:pPr>
              <w:jc w:val="both"/>
              <w:rPr>
                <w:sz w:val="20"/>
              </w:rPr>
            </w:pPr>
            <w:r w:rsidRPr="00B74F38">
              <w:rPr>
                <w:sz w:val="20"/>
              </w:rPr>
              <w:t xml:space="preserve">Mis </w:t>
            </w:r>
            <w:r w:rsidRPr="00453EC3">
              <w:rPr>
                <w:sz w:val="20"/>
                <w:u w:val="single"/>
              </w:rPr>
              <w:t>publicaciones como autor y coautor</w:t>
            </w:r>
            <w:r w:rsidRPr="00B74F38">
              <w:rPr>
                <w:sz w:val="20"/>
              </w:rPr>
              <w:t xml:space="preserve"> abarcan desde aproximaciones jurídico-penales generales, tales como la elaboración durante varios años (2004-2008) de los análisis semestrales de la jurisprudencia en materia penal del Tribunal Europeo de Derechos Humanos para la Revista General de Derecho Penal (IUSTEL), hasta el abordaje concreto de mis líneas de investigación específicas: la corrupción y la financiación de los partidos políticos desde el punto de vista del derecho penal económico, la represión penal, administrativa y policial de la protesta social, y la evolución político criminal de las sociedades post-industriales.</w:t>
            </w:r>
          </w:p>
          <w:p w:rsidR="003577C4" w:rsidRPr="00B74F38" w:rsidRDefault="003577C4" w:rsidP="000A2CA8">
            <w:pPr>
              <w:jc w:val="both"/>
              <w:rPr>
                <w:sz w:val="20"/>
              </w:rPr>
            </w:pPr>
          </w:p>
          <w:p w:rsidR="003577C4" w:rsidRPr="00B74F38" w:rsidRDefault="003577C4" w:rsidP="000A2CA8">
            <w:pPr>
              <w:jc w:val="both"/>
              <w:rPr>
                <w:sz w:val="20"/>
              </w:rPr>
            </w:pPr>
            <w:r>
              <w:rPr>
                <w:sz w:val="20"/>
              </w:rPr>
              <w:t>Los</w:t>
            </w:r>
            <w:r w:rsidRPr="00B74F38">
              <w:rPr>
                <w:sz w:val="20"/>
              </w:rPr>
              <w:t xml:space="preserve"> </w:t>
            </w:r>
            <w:r w:rsidRPr="00453EC3">
              <w:rPr>
                <w:sz w:val="20"/>
                <w:u w:val="single"/>
              </w:rPr>
              <w:t>artículos en revistas</w:t>
            </w:r>
            <w:r>
              <w:rPr>
                <w:sz w:val="20"/>
              </w:rPr>
              <w:t xml:space="preserve"> abarcan publicaciones en revistas internacionales </w:t>
            </w:r>
            <w:r w:rsidRPr="00B74F38">
              <w:rPr>
                <w:sz w:val="20"/>
              </w:rPr>
              <w:t xml:space="preserve">tales como la Revista 2000-3000, </w:t>
            </w:r>
            <w:proofErr w:type="spellStart"/>
            <w:r w:rsidRPr="00B74F38">
              <w:rPr>
                <w:sz w:val="20"/>
              </w:rPr>
              <w:t>Cahiers</w:t>
            </w:r>
            <w:proofErr w:type="spellEnd"/>
            <w:r w:rsidRPr="00B74F38">
              <w:rPr>
                <w:sz w:val="20"/>
              </w:rPr>
              <w:t xml:space="preserve"> de </w:t>
            </w:r>
            <w:proofErr w:type="spellStart"/>
            <w:r w:rsidRPr="00B74F38">
              <w:rPr>
                <w:sz w:val="20"/>
              </w:rPr>
              <w:t>Defense</w:t>
            </w:r>
            <w:proofErr w:type="spellEnd"/>
            <w:r w:rsidRPr="00B74F38">
              <w:rPr>
                <w:sz w:val="20"/>
              </w:rPr>
              <w:t xml:space="preserve"> Social</w:t>
            </w:r>
            <w:r>
              <w:rPr>
                <w:sz w:val="20"/>
              </w:rPr>
              <w:t xml:space="preserve">, </w:t>
            </w:r>
            <w:r w:rsidRPr="00B74F38">
              <w:rPr>
                <w:sz w:val="20"/>
              </w:rPr>
              <w:t>Revista de Derecho Penal y Criminología</w:t>
            </w:r>
            <w:r>
              <w:rPr>
                <w:sz w:val="20"/>
              </w:rPr>
              <w:t xml:space="preserve">, o </w:t>
            </w:r>
            <w:proofErr w:type="spellStart"/>
            <w:r>
              <w:rPr>
                <w:sz w:val="20"/>
              </w:rPr>
              <w:t>Crime</w:t>
            </w:r>
            <w:proofErr w:type="spellEnd"/>
            <w:r>
              <w:rPr>
                <w:sz w:val="20"/>
              </w:rPr>
              <w:t xml:space="preserve"> </w:t>
            </w:r>
            <w:proofErr w:type="spellStart"/>
            <w:r>
              <w:rPr>
                <w:sz w:val="20"/>
              </w:rPr>
              <w:t>Law</w:t>
            </w:r>
            <w:proofErr w:type="spellEnd"/>
            <w:r>
              <w:rPr>
                <w:sz w:val="20"/>
              </w:rPr>
              <w:t xml:space="preserve"> and Social Change</w:t>
            </w:r>
            <w:r w:rsidR="000A2CA8">
              <w:rPr>
                <w:sz w:val="20"/>
              </w:rPr>
              <w:t xml:space="preserve"> (revista JCR)</w:t>
            </w:r>
            <w:r w:rsidR="00242E9E">
              <w:rPr>
                <w:sz w:val="20"/>
              </w:rPr>
              <w:t>, o Social Justice</w:t>
            </w:r>
            <w:r w:rsidRPr="00B74F38">
              <w:rPr>
                <w:sz w:val="20"/>
              </w:rPr>
              <w:t>. Entre lo publicado en revistas españolas, se encuentran tanto revistas específicamente penales (Revista General de Derecho Penal), como otras de carácter multidisciplinar (Hispania Nova</w:t>
            </w:r>
            <w:r>
              <w:rPr>
                <w:sz w:val="20"/>
              </w:rPr>
              <w:t>).</w:t>
            </w:r>
          </w:p>
          <w:p w:rsidR="003577C4" w:rsidRPr="00B74F38" w:rsidRDefault="003577C4" w:rsidP="000A2CA8">
            <w:pPr>
              <w:jc w:val="both"/>
              <w:rPr>
                <w:sz w:val="20"/>
              </w:rPr>
            </w:pPr>
          </w:p>
          <w:p w:rsidR="003577C4" w:rsidRPr="00B74F38" w:rsidRDefault="003577C4" w:rsidP="000A2CA8">
            <w:pPr>
              <w:jc w:val="both"/>
              <w:rPr>
                <w:sz w:val="20"/>
              </w:rPr>
            </w:pPr>
            <w:r w:rsidRPr="00B74F38">
              <w:rPr>
                <w:sz w:val="20"/>
              </w:rPr>
              <w:t xml:space="preserve">De manera similar, </w:t>
            </w:r>
            <w:r>
              <w:rPr>
                <w:sz w:val="20"/>
              </w:rPr>
              <w:t xml:space="preserve">una parte significativa </w:t>
            </w:r>
            <w:r w:rsidRPr="00B74F38">
              <w:rPr>
                <w:sz w:val="20"/>
              </w:rPr>
              <w:t xml:space="preserve">de los </w:t>
            </w:r>
            <w:r w:rsidRPr="00453EC3">
              <w:rPr>
                <w:sz w:val="20"/>
                <w:u w:val="single"/>
              </w:rPr>
              <w:t>capítulos de libro</w:t>
            </w:r>
            <w:r>
              <w:rPr>
                <w:sz w:val="20"/>
              </w:rPr>
              <w:t xml:space="preserve"> </w:t>
            </w:r>
            <w:r w:rsidRPr="00B74F38">
              <w:rPr>
                <w:sz w:val="20"/>
              </w:rPr>
              <w:t>han sido publicados en volúmenes en inglés, incluyendo editoriales internacionales de prestigio y amplia difusión, como Springer o Routledge.</w:t>
            </w:r>
          </w:p>
          <w:p w:rsidR="003577C4" w:rsidRPr="00B74F38" w:rsidRDefault="003577C4" w:rsidP="000A2CA8">
            <w:pPr>
              <w:jc w:val="both"/>
              <w:rPr>
                <w:sz w:val="20"/>
              </w:rPr>
            </w:pPr>
          </w:p>
          <w:p w:rsidR="003577C4" w:rsidRPr="00B74F38" w:rsidRDefault="003577C4" w:rsidP="000A2CA8">
            <w:pPr>
              <w:jc w:val="both"/>
              <w:rPr>
                <w:sz w:val="20"/>
              </w:rPr>
            </w:pPr>
            <w:r w:rsidRPr="00B74F38">
              <w:rPr>
                <w:sz w:val="20"/>
              </w:rPr>
              <w:t xml:space="preserve">Las 3 </w:t>
            </w:r>
            <w:r w:rsidRPr="00453EC3">
              <w:rPr>
                <w:sz w:val="20"/>
                <w:u w:val="single"/>
              </w:rPr>
              <w:t>monografías</w:t>
            </w:r>
            <w:r w:rsidRPr="00B74F38">
              <w:rPr>
                <w:sz w:val="20"/>
              </w:rPr>
              <w:t xml:space="preserve"> en la que he participado como autor lo han sido también en distintas editoriales de importancia, como el servicio de publicaciones del Ministerio de Justicia (un </w:t>
            </w:r>
            <w:r w:rsidRPr="00B74F38">
              <w:rPr>
                <w:i/>
                <w:sz w:val="20"/>
              </w:rPr>
              <w:t>Código de Derecho Penal Europeo e Internacional</w:t>
            </w:r>
            <w:r w:rsidRPr="00B74F38">
              <w:rPr>
                <w:sz w:val="20"/>
              </w:rPr>
              <w:t xml:space="preserve">, con notas introductorias y comentarios), la editorial AKAL </w:t>
            </w:r>
            <w:r w:rsidRPr="00B74F38">
              <w:rPr>
                <w:i/>
                <w:sz w:val="20"/>
              </w:rPr>
              <w:t>(¿Qué hacemos con la financiación de los partidos políticos</w:t>
            </w:r>
            <w:r>
              <w:rPr>
                <w:i/>
                <w:sz w:val="20"/>
              </w:rPr>
              <w:t>?</w:t>
            </w:r>
            <w:r w:rsidRPr="00B74F38">
              <w:rPr>
                <w:sz w:val="20"/>
              </w:rPr>
              <w:t xml:space="preserve">) o Marcial Pons </w:t>
            </w:r>
            <w:r w:rsidRPr="00B74F38">
              <w:rPr>
                <w:i/>
                <w:sz w:val="20"/>
              </w:rPr>
              <w:t>(La financiación ilegal de los partidos políticos: un análisis político-criminal</w:t>
            </w:r>
            <w:r w:rsidRPr="00B74F38">
              <w:rPr>
                <w:sz w:val="20"/>
              </w:rPr>
              <w:t xml:space="preserve">). Esta última monografía en particular, publicada en la prestigiosa colección Derecho Penal y Criminología de la citada editorial, constituyó el primer estudio monográfico de la materia publicado en nuestro país, y ha sido </w:t>
            </w:r>
            <w:r w:rsidRPr="00233AB3">
              <w:rPr>
                <w:sz w:val="20"/>
                <w:u w:val="single"/>
              </w:rPr>
              <w:t>objeto de reseñas</w:t>
            </w:r>
            <w:r w:rsidRPr="00B74F38">
              <w:rPr>
                <w:sz w:val="20"/>
              </w:rPr>
              <w:t xml:space="preserve"> tanto en revistas jurídico-penales de relevancia tales como </w:t>
            </w:r>
            <w:proofErr w:type="spellStart"/>
            <w:r w:rsidRPr="00B74F38">
              <w:rPr>
                <w:sz w:val="20"/>
              </w:rPr>
              <w:t>Indret</w:t>
            </w:r>
            <w:proofErr w:type="spellEnd"/>
            <w:r w:rsidRPr="00B74F38">
              <w:rPr>
                <w:sz w:val="20"/>
              </w:rPr>
              <w:t xml:space="preserve"> (</w:t>
            </w:r>
            <w:proofErr w:type="spellStart"/>
            <w:r w:rsidRPr="00B74F38">
              <w:rPr>
                <w:sz w:val="20"/>
              </w:rPr>
              <w:t>InDret</w:t>
            </w:r>
            <w:proofErr w:type="spellEnd"/>
            <w:r w:rsidRPr="00B74F38">
              <w:rPr>
                <w:sz w:val="20"/>
              </w:rPr>
              <w:t xml:space="preserve"> 1/2017, reseñado por Beatriz Romero Flores) como en la Revista Española de Ciencia Política (nº43, marzo de 2017, reseñado por Enrique García Viñuela)</w:t>
            </w:r>
          </w:p>
          <w:p w:rsidR="003577C4" w:rsidRPr="00B74F38" w:rsidRDefault="003577C4" w:rsidP="000A2CA8">
            <w:pPr>
              <w:jc w:val="both"/>
              <w:rPr>
                <w:sz w:val="20"/>
              </w:rPr>
            </w:pPr>
          </w:p>
          <w:p w:rsidR="003577C4" w:rsidRPr="00B74F38" w:rsidRDefault="003577C4" w:rsidP="000A2CA8">
            <w:pPr>
              <w:jc w:val="both"/>
              <w:rPr>
                <w:sz w:val="20"/>
              </w:rPr>
            </w:pPr>
            <w:r w:rsidRPr="00B74F38">
              <w:rPr>
                <w:sz w:val="20"/>
              </w:rPr>
              <w:t xml:space="preserve">De entre las </w:t>
            </w:r>
            <w:r w:rsidRPr="00453EC3">
              <w:rPr>
                <w:sz w:val="20"/>
                <w:u w:val="single"/>
              </w:rPr>
              <w:t>obras coordinadas/dirigidas</w:t>
            </w:r>
            <w:r w:rsidRPr="00B74F38">
              <w:rPr>
                <w:sz w:val="20"/>
              </w:rPr>
              <w:t>, cabe destacar los volúmenes, también editados internacionalmente, “Neurociencias y derecho penal: nuevas perspectivas en el ámbito de la culpabilidad y tratamiento jurídico-penal de la peligrosidad” (BDF-</w:t>
            </w:r>
            <w:proofErr w:type="spellStart"/>
            <w:r w:rsidRPr="00B74F38">
              <w:rPr>
                <w:sz w:val="20"/>
              </w:rPr>
              <w:t>Edisofer</w:t>
            </w:r>
            <w:proofErr w:type="spellEnd"/>
            <w:r w:rsidRPr="00B74F38">
              <w:rPr>
                <w:sz w:val="20"/>
              </w:rPr>
              <w:t>, 2012) y “Crisis financiera y derecho penal económico” (BDF-</w:t>
            </w:r>
            <w:proofErr w:type="spellStart"/>
            <w:r w:rsidRPr="00B74F38">
              <w:rPr>
                <w:sz w:val="20"/>
              </w:rPr>
              <w:t>Edisofer</w:t>
            </w:r>
            <w:proofErr w:type="spellEnd"/>
            <w:r w:rsidRPr="00B74F38">
              <w:rPr>
                <w:sz w:val="20"/>
              </w:rPr>
              <w:t>, 2014). El innovador libro colectivo “</w:t>
            </w:r>
            <w:proofErr w:type="spellStart"/>
            <w:r w:rsidRPr="00B74F38">
              <w:rPr>
                <w:sz w:val="20"/>
              </w:rPr>
              <w:t>Public</w:t>
            </w:r>
            <w:proofErr w:type="spellEnd"/>
            <w:r w:rsidRPr="00B74F38">
              <w:rPr>
                <w:sz w:val="20"/>
              </w:rPr>
              <w:t xml:space="preserve"> </w:t>
            </w:r>
            <w:proofErr w:type="spellStart"/>
            <w:r w:rsidRPr="00B74F38">
              <w:rPr>
                <w:sz w:val="20"/>
              </w:rPr>
              <w:t>compliance</w:t>
            </w:r>
            <w:proofErr w:type="spellEnd"/>
            <w:r w:rsidRPr="00B74F38">
              <w:rPr>
                <w:sz w:val="20"/>
              </w:rPr>
              <w:t xml:space="preserve">: prevención de la corrupción en administraciones públicas y partidos políticos” (servicio de publicaciones de la Universidad de Castilla-La Mancha, 2014) </w:t>
            </w:r>
            <w:r w:rsidRPr="00B74F38">
              <w:rPr>
                <w:sz w:val="20"/>
                <w:u w:val="single"/>
              </w:rPr>
              <w:t>fue galardonado con el XVIII Premio nacional a la mejor monografía en ciencias jurídicas y sociales de la Unión de editoriales española</w:t>
            </w:r>
            <w:r w:rsidRPr="00B74F38">
              <w:rPr>
                <w:sz w:val="20"/>
              </w:rPr>
              <w:t xml:space="preserve">s (edición 2015). Esta línea de investigación en torno al Derecho Penal Económico </w:t>
            </w:r>
            <w:r w:rsidR="000A2CA8">
              <w:rPr>
                <w:sz w:val="20"/>
              </w:rPr>
              <w:t>tuvo reciente</w:t>
            </w:r>
            <w:r>
              <w:rPr>
                <w:sz w:val="20"/>
              </w:rPr>
              <w:t xml:space="preserve"> continuación </w:t>
            </w:r>
            <w:r w:rsidRPr="00B74F38">
              <w:rPr>
                <w:sz w:val="20"/>
              </w:rPr>
              <w:t xml:space="preserve">con el volumen “Derecho penal económico y derechos humanos” </w:t>
            </w:r>
            <w:r w:rsidR="000A2CA8">
              <w:rPr>
                <w:sz w:val="20"/>
              </w:rPr>
              <w:t>(Tirant, 2018)</w:t>
            </w:r>
            <w:r w:rsidRPr="00B74F38">
              <w:rPr>
                <w:sz w:val="20"/>
              </w:rPr>
              <w:t xml:space="preserve">, del cual </w:t>
            </w:r>
            <w:r w:rsidR="000A2CA8">
              <w:rPr>
                <w:sz w:val="20"/>
              </w:rPr>
              <w:t>fui coordinador.</w:t>
            </w:r>
          </w:p>
          <w:p w:rsidR="001D7F79" w:rsidRDefault="001D7F79" w:rsidP="000A2CA8">
            <w:pPr>
              <w:jc w:val="both"/>
            </w:pPr>
          </w:p>
        </w:tc>
      </w:tr>
      <w:tr w:rsidR="001D7F79" w:rsidTr="001D7F79">
        <w:tc>
          <w:tcPr>
            <w:tcW w:w="1560" w:type="dxa"/>
          </w:tcPr>
          <w:p w:rsidR="001D7F79" w:rsidRDefault="001D7F79" w:rsidP="000A2CA8">
            <w:pPr>
              <w:jc w:val="both"/>
              <w:rPr>
                <w:u w:val="single"/>
              </w:rPr>
            </w:pPr>
            <w:r>
              <w:rPr>
                <w:u w:val="single"/>
              </w:rPr>
              <w:t>Experiencia Profesional</w:t>
            </w:r>
          </w:p>
          <w:p w:rsidR="001D7F79" w:rsidRDefault="001D7F79" w:rsidP="000A2CA8">
            <w:pPr>
              <w:jc w:val="both"/>
              <w:rPr>
                <w:u w:val="single"/>
              </w:rPr>
            </w:pPr>
          </w:p>
          <w:p w:rsidR="001D7F79" w:rsidRDefault="001D7F79" w:rsidP="000A2CA8">
            <w:pPr>
              <w:jc w:val="both"/>
              <w:rPr>
                <w:u w:val="single"/>
              </w:rPr>
            </w:pPr>
          </w:p>
          <w:p w:rsidR="001D7F79" w:rsidRDefault="001D7F79" w:rsidP="000A2CA8">
            <w:pPr>
              <w:jc w:val="both"/>
              <w:rPr>
                <w:u w:val="single"/>
              </w:rPr>
            </w:pPr>
          </w:p>
          <w:p w:rsidR="001D7F79" w:rsidRDefault="001D7F79" w:rsidP="000A2CA8">
            <w:pPr>
              <w:jc w:val="both"/>
              <w:rPr>
                <w:u w:val="single"/>
              </w:rPr>
            </w:pPr>
          </w:p>
          <w:p w:rsidR="001D7F79" w:rsidRDefault="001D7F79" w:rsidP="000A2CA8">
            <w:pPr>
              <w:jc w:val="both"/>
              <w:rPr>
                <w:u w:val="single"/>
              </w:rPr>
            </w:pPr>
          </w:p>
          <w:p w:rsidR="001D7F79" w:rsidRPr="003A369F" w:rsidRDefault="001D7F79" w:rsidP="000A2CA8">
            <w:pPr>
              <w:jc w:val="both"/>
              <w:rPr>
                <w:u w:val="single"/>
              </w:rPr>
            </w:pPr>
          </w:p>
        </w:tc>
        <w:tc>
          <w:tcPr>
            <w:tcW w:w="6934" w:type="dxa"/>
            <w:gridSpan w:val="2"/>
          </w:tcPr>
          <w:p w:rsidR="00242E9E" w:rsidRDefault="00242E9E" w:rsidP="00242E9E">
            <w:pPr>
              <w:rPr>
                <w:sz w:val="20"/>
              </w:rPr>
            </w:pPr>
            <w:r w:rsidRPr="009C1C36">
              <w:rPr>
                <w:sz w:val="20"/>
              </w:rPr>
              <w:lastRenderedPageBreak/>
              <w:t xml:space="preserve">Entre mis </w:t>
            </w:r>
            <w:r w:rsidRPr="009C1C36">
              <w:rPr>
                <w:sz w:val="20"/>
                <w:u w:val="single"/>
              </w:rPr>
              <w:t>actividades profesionales</w:t>
            </w:r>
            <w:r w:rsidRPr="009C1C36">
              <w:rPr>
                <w:sz w:val="20"/>
              </w:rPr>
              <w:t xml:space="preserve"> se cuenta el trabajo como experto en el programa de evaluación de las legislaciones nacionales en materia de corrupción, realizado para la Oficina de Naciones Unidas contra la Droga y el De</w:t>
            </w:r>
            <w:r>
              <w:rPr>
                <w:sz w:val="20"/>
              </w:rPr>
              <w:t>l</w:t>
            </w:r>
            <w:r w:rsidRPr="009C1C36">
              <w:rPr>
                <w:sz w:val="20"/>
              </w:rPr>
              <w:t>ito, o la autoría de la sección dedicada a la financiación de los partidos en el Informe sobre la Democracia en España, elaborado anualmente por la Fundación Alternativas. Desde 2014 estoy, además, colegiado como abogado (no ejerciente) en el Ilustre Colegio de Abogados de Madrid</w:t>
            </w:r>
            <w:r>
              <w:rPr>
                <w:sz w:val="20"/>
              </w:rPr>
              <w:t>.</w:t>
            </w:r>
          </w:p>
          <w:p w:rsidR="001D7F79" w:rsidRDefault="001D7F79" w:rsidP="000A2CA8">
            <w:pPr>
              <w:jc w:val="both"/>
            </w:pPr>
          </w:p>
        </w:tc>
      </w:tr>
    </w:tbl>
    <w:p w:rsidR="00EF2C9D" w:rsidRDefault="00EF2C9D" w:rsidP="000A2CA8">
      <w:pPr>
        <w:jc w:val="both"/>
      </w:pPr>
    </w:p>
    <w:sectPr w:rsidR="00EF2C9D" w:rsidSect="001D7F79">
      <w:headerReference w:type="even" r:id="rId6"/>
      <w:headerReference w:type="default" r:id="rId7"/>
      <w:footerReference w:type="even" r:id="rId8"/>
      <w:footerReference w:type="default" r:id="rId9"/>
      <w:headerReference w:type="first" r:id="rId10"/>
      <w:footerReference w:type="first" r:id="rId11"/>
      <w:pgSz w:w="11906" w:h="16838"/>
      <w:pgMar w:top="1664"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33EA" w:rsidRDefault="002533EA" w:rsidP="001D7F79">
      <w:pPr>
        <w:spacing w:after="0" w:line="240" w:lineRule="auto"/>
      </w:pPr>
      <w:r>
        <w:separator/>
      </w:r>
    </w:p>
  </w:endnote>
  <w:endnote w:type="continuationSeparator" w:id="0">
    <w:p w:rsidR="002533EA" w:rsidRDefault="002533EA" w:rsidP="001D7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DFA" w:rsidRDefault="00111DF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DFA" w:rsidRDefault="00111DF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DFA" w:rsidRDefault="00111DF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33EA" w:rsidRDefault="002533EA" w:rsidP="001D7F79">
      <w:pPr>
        <w:spacing w:after="0" w:line="240" w:lineRule="auto"/>
      </w:pPr>
      <w:r>
        <w:separator/>
      </w:r>
    </w:p>
  </w:footnote>
  <w:footnote w:type="continuationSeparator" w:id="0">
    <w:p w:rsidR="002533EA" w:rsidRDefault="002533EA" w:rsidP="001D7F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DFA" w:rsidRDefault="00111DF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F79" w:rsidRDefault="001D7F79" w:rsidP="001D7F79">
    <w:pPr>
      <w:pStyle w:val="Encabezado"/>
      <w:ind w:left="-142"/>
    </w:pPr>
    <w:r w:rsidRPr="001D7F79">
      <w:rPr>
        <w:noProof/>
        <w:lang w:eastAsia="es-ES"/>
      </w:rPr>
      <w:drawing>
        <wp:inline distT="0" distB="0" distL="0" distR="0">
          <wp:extent cx="2146053" cy="552450"/>
          <wp:effectExtent l="0" t="0" r="6985" b="0"/>
          <wp:docPr id="6" name="Imagen 6" descr="C:\Users\lzuloaga\AppData\Local\Temp\Rar$DIa0.853\Marca UCM Alternativa logo neg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zuloaga\AppData\Local\Temp\Rar$DIa0.853\Marca UCM Alternativa logo neg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6491" cy="565434"/>
                  </a:xfrm>
                  <a:prstGeom prst="rect">
                    <a:avLst/>
                  </a:prstGeom>
                  <a:noFill/>
                  <a:ln>
                    <a:noFill/>
                  </a:ln>
                </pic:spPr>
              </pic:pic>
            </a:graphicData>
          </a:graphic>
        </wp:inline>
      </w:drawing>
    </w:r>
  </w:p>
  <w:p w:rsidR="001D7F79" w:rsidRDefault="001D7F7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DFA" w:rsidRDefault="00111DF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8F9"/>
    <w:rsid w:val="000A2CA8"/>
    <w:rsid w:val="000C1074"/>
    <w:rsid w:val="00111DFA"/>
    <w:rsid w:val="001139AD"/>
    <w:rsid w:val="0012179E"/>
    <w:rsid w:val="00126A29"/>
    <w:rsid w:val="00191B18"/>
    <w:rsid w:val="001B272D"/>
    <w:rsid w:val="001D5804"/>
    <w:rsid w:val="001D7F79"/>
    <w:rsid w:val="00242E9E"/>
    <w:rsid w:val="002533EA"/>
    <w:rsid w:val="002726C7"/>
    <w:rsid w:val="002E0289"/>
    <w:rsid w:val="003577C4"/>
    <w:rsid w:val="003A369F"/>
    <w:rsid w:val="004D76B6"/>
    <w:rsid w:val="00506DA3"/>
    <w:rsid w:val="0054613E"/>
    <w:rsid w:val="0055671E"/>
    <w:rsid w:val="005B38F9"/>
    <w:rsid w:val="006A0346"/>
    <w:rsid w:val="006E5F82"/>
    <w:rsid w:val="007579F8"/>
    <w:rsid w:val="00760D07"/>
    <w:rsid w:val="00780D55"/>
    <w:rsid w:val="00863858"/>
    <w:rsid w:val="00974CD4"/>
    <w:rsid w:val="00990AA2"/>
    <w:rsid w:val="009A0834"/>
    <w:rsid w:val="00AA6974"/>
    <w:rsid w:val="00B32F6A"/>
    <w:rsid w:val="00CC3283"/>
    <w:rsid w:val="00E12336"/>
    <w:rsid w:val="00EF2C9D"/>
    <w:rsid w:val="00F12F70"/>
    <w:rsid w:val="00F249AD"/>
    <w:rsid w:val="00F36336"/>
    <w:rsid w:val="00F46039"/>
    <w:rsid w:val="00F770AD"/>
    <w:rsid w:val="00F77EB7"/>
    <w:rsid w:val="00FC7C2D"/>
    <w:rsid w:val="00FD70F5"/>
    <w:rsid w:val="00FE57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CD0E6D-97CD-432D-8563-E79BFB545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6A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B3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63858"/>
    <w:pPr>
      <w:ind w:left="720"/>
      <w:contextualSpacing/>
    </w:pPr>
  </w:style>
  <w:style w:type="paragraph" w:styleId="Encabezado">
    <w:name w:val="header"/>
    <w:basedOn w:val="Normal"/>
    <w:link w:val="EncabezadoCar"/>
    <w:uiPriority w:val="99"/>
    <w:unhideWhenUsed/>
    <w:rsid w:val="001D7F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D7F79"/>
  </w:style>
  <w:style w:type="paragraph" w:styleId="Piedepgina">
    <w:name w:val="footer"/>
    <w:basedOn w:val="Normal"/>
    <w:link w:val="PiedepginaCar"/>
    <w:uiPriority w:val="99"/>
    <w:unhideWhenUsed/>
    <w:rsid w:val="001D7F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D7F79"/>
  </w:style>
  <w:style w:type="paragraph" w:styleId="Textodeglobo">
    <w:name w:val="Balloon Text"/>
    <w:basedOn w:val="Normal"/>
    <w:link w:val="TextodegloboCar"/>
    <w:uiPriority w:val="99"/>
    <w:semiHidden/>
    <w:unhideWhenUsed/>
    <w:rsid w:val="00974C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C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17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964</Words>
  <Characters>5307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 BORREGO CUESTA</dc:creator>
  <cp:lastModifiedBy>MARGARITA ROSA VALLE MARISCAL DE GANTE</cp:lastModifiedBy>
  <cp:revision>2</cp:revision>
  <dcterms:created xsi:type="dcterms:W3CDTF">2019-05-13T14:48:00Z</dcterms:created>
  <dcterms:modified xsi:type="dcterms:W3CDTF">2019-05-13T14:48:00Z</dcterms:modified>
</cp:coreProperties>
</file>